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520" w:lineRule="exact"/>
        <w:rPr>
          <w:rFonts w:ascii="Times New Roman" w:hAnsi="Times New Roman" w:eastAsia="黑体"/>
          <w:bCs/>
          <w:sz w:val="32"/>
          <w:szCs w:val="32"/>
        </w:rPr>
      </w:pPr>
      <w:r>
        <w:rPr>
          <w:rFonts w:hint="eastAsia" w:ascii="Times New Roman" w:hAnsi="Times New Roman" w:eastAsia="仿宋_GB2312"/>
          <w:bCs/>
          <w:sz w:val="32"/>
          <w:szCs w:val="32"/>
        </w:rPr>
        <w:t>附件</w:t>
      </w:r>
      <w:r>
        <w:rPr>
          <w:rFonts w:hint="eastAsia" w:ascii="Times New Roman" w:hAnsi="Times New Roman" w:eastAsia="黑体"/>
          <w:bCs/>
          <w:sz w:val="32"/>
          <w:szCs w:val="32"/>
        </w:rPr>
        <w:t>3</w:t>
      </w:r>
    </w:p>
    <w:p>
      <w:pPr>
        <w:jc w:val="center"/>
        <w:rPr>
          <w:rFonts w:ascii="方正小标宋简体" w:eastAsia="方正小标宋简体"/>
          <w:sz w:val="40"/>
        </w:rPr>
      </w:pPr>
      <w:r>
        <w:rPr>
          <w:rFonts w:hint="eastAsia" w:ascii="方正小标宋简体" w:eastAsia="方正小标宋简体"/>
          <w:sz w:val="40"/>
        </w:rPr>
        <w:t>疫情防控告知书</w:t>
      </w:r>
    </w:p>
    <w:p/>
    <w:p>
      <w:pPr>
        <w:widowControl/>
        <w:spacing w:line="560" w:lineRule="exact"/>
        <w:ind w:firstLine="640" w:firstLineChars="200"/>
        <w:rPr>
          <w:rFonts w:ascii="仿宋" w:hAnsi="仿宋" w:eastAsia="仿宋" w:cs="仿宋"/>
          <w:kern w:val="0"/>
          <w:sz w:val="32"/>
          <w:szCs w:val="32"/>
        </w:rPr>
      </w:pPr>
      <w:r>
        <w:rPr>
          <w:rFonts w:hint="eastAsia" w:ascii="黑体" w:hAnsi="黑体" w:eastAsia="黑体" w:cs="仿宋"/>
          <w:kern w:val="0"/>
          <w:sz w:val="32"/>
          <w:szCs w:val="32"/>
        </w:rPr>
        <w:t>一、</w:t>
      </w:r>
      <w:r>
        <w:rPr>
          <w:rFonts w:hint="eastAsia" w:ascii="仿宋" w:hAnsi="仿宋" w:eastAsia="仿宋" w:cs="仿宋"/>
          <w:kern w:val="0"/>
          <w:sz w:val="32"/>
          <w:szCs w:val="32"/>
        </w:rPr>
        <w:t xml:space="preserve"> 在公开招聘组织实施过程中，按照济宁市新冠肺炎疫情防控有关要求，落实防疫措施，必要时对有关工作安排进行适当调整，相关信息将及时在济宁市土地发展集团官方网站发布或以电话形式通知。</w:t>
      </w:r>
    </w:p>
    <w:p>
      <w:pPr>
        <w:widowControl/>
        <w:spacing w:line="560" w:lineRule="exact"/>
        <w:ind w:firstLine="640" w:firstLineChars="200"/>
        <w:rPr>
          <w:rFonts w:ascii="仿宋" w:hAnsi="仿宋" w:eastAsia="仿宋" w:cs="仿宋"/>
          <w:kern w:val="0"/>
          <w:sz w:val="32"/>
          <w:szCs w:val="32"/>
        </w:rPr>
      </w:pPr>
      <w:r>
        <w:rPr>
          <w:rFonts w:hint="eastAsia" w:ascii="黑体" w:hAnsi="黑体" w:eastAsia="黑体" w:cs="仿宋"/>
          <w:kern w:val="0"/>
          <w:sz w:val="32"/>
          <w:szCs w:val="32"/>
        </w:rPr>
        <w:t>二、</w:t>
      </w:r>
      <w:r>
        <w:rPr>
          <w:rFonts w:hint="eastAsia" w:ascii="仿宋" w:hAnsi="仿宋" w:eastAsia="仿宋" w:cs="仿宋"/>
          <w:kern w:val="0"/>
          <w:sz w:val="32"/>
          <w:szCs w:val="32"/>
        </w:rPr>
        <w:t xml:space="preserve"> 面试当日，应聘人员经现场检测体温正常（未</w:t>
      </w:r>
    </w:p>
    <w:p>
      <w:pPr>
        <w:widowControl/>
        <w:spacing w:line="560" w:lineRule="exact"/>
        <w:rPr>
          <w:rFonts w:ascii="仿宋" w:hAnsi="仿宋" w:eastAsia="仿宋" w:cs="仿宋"/>
          <w:kern w:val="0"/>
          <w:sz w:val="32"/>
          <w:szCs w:val="32"/>
        </w:rPr>
      </w:pPr>
      <w:r>
        <w:rPr>
          <w:rFonts w:hint="eastAsia" w:ascii="仿宋" w:hAnsi="仿宋" w:eastAsia="仿宋" w:cs="仿宋"/>
          <w:kern w:val="0"/>
          <w:sz w:val="32"/>
          <w:szCs w:val="32"/>
        </w:rPr>
        <w:t>超过 37.3℃）、持山东省电子健康通行码绿码、通信大数据行程卡绿卡（不带星号）和本人面试前 48 小时内（依</w:t>
      </w:r>
    </w:p>
    <w:p>
      <w:pPr>
        <w:widowControl/>
        <w:spacing w:line="560" w:lineRule="exact"/>
        <w:rPr>
          <w:rFonts w:ascii="仿宋" w:hAnsi="仿宋" w:eastAsia="仿宋" w:cs="仿宋"/>
          <w:kern w:val="0"/>
          <w:sz w:val="32"/>
          <w:szCs w:val="32"/>
        </w:rPr>
      </w:pPr>
      <w:r>
        <w:rPr>
          <w:rFonts w:hint="eastAsia" w:ascii="仿宋" w:hAnsi="仿宋" w:eastAsia="仿宋" w:cs="仿宋"/>
          <w:kern w:val="0"/>
          <w:sz w:val="32"/>
          <w:szCs w:val="32"/>
        </w:rPr>
        <w:t>采样时间计算，下同）新冠病毒核酸检测阴性证明（纸质版</w:t>
      </w:r>
    </w:p>
    <w:p>
      <w:pPr>
        <w:widowControl/>
        <w:spacing w:line="560" w:lineRule="exact"/>
        <w:rPr>
          <w:rFonts w:ascii="仿宋" w:hAnsi="仿宋" w:eastAsia="仿宋" w:cs="仿宋"/>
          <w:kern w:val="0"/>
          <w:sz w:val="32"/>
          <w:szCs w:val="32"/>
        </w:rPr>
      </w:pPr>
      <w:r>
        <w:rPr>
          <w:rFonts w:hint="eastAsia" w:ascii="仿宋" w:hAnsi="仿宋" w:eastAsia="仿宋" w:cs="仿宋"/>
          <w:kern w:val="0"/>
          <w:sz w:val="32"/>
          <w:szCs w:val="32"/>
        </w:rPr>
        <w:t>或打印的电子版），方可参加面试。核酸检测阴性证明与健</w:t>
      </w:r>
    </w:p>
    <w:p>
      <w:pPr>
        <w:widowControl/>
        <w:spacing w:line="560" w:lineRule="exact"/>
        <w:rPr>
          <w:rFonts w:ascii="仿宋" w:hAnsi="仿宋" w:eastAsia="仿宋" w:cs="仿宋"/>
          <w:kern w:val="0"/>
          <w:sz w:val="32"/>
          <w:szCs w:val="32"/>
        </w:rPr>
      </w:pPr>
      <w:r>
        <w:rPr>
          <w:rFonts w:hint="eastAsia" w:ascii="仿宋" w:hAnsi="仿宋" w:eastAsia="仿宋" w:cs="仿宋"/>
          <w:kern w:val="0"/>
          <w:sz w:val="32"/>
          <w:szCs w:val="32"/>
        </w:rPr>
        <w:t xml:space="preserve">康信息采集表（附件 </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 须在进入考场前提交给工作人员提交一份原件。</w:t>
      </w:r>
    </w:p>
    <w:p>
      <w:pPr>
        <w:widowControl/>
        <w:spacing w:line="560" w:lineRule="exact"/>
        <w:ind w:firstLine="640" w:firstLineChars="200"/>
        <w:rPr>
          <w:rFonts w:ascii="黑体" w:hAnsi="黑体" w:eastAsia="黑体" w:cs="仿宋"/>
          <w:kern w:val="0"/>
          <w:sz w:val="32"/>
          <w:szCs w:val="32"/>
        </w:rPr>
      </w:pPr>
      <w:r>
        <w:rPr>
          <w:rFonts w:hint="eastAsia" w:ascii="黑体" w:hAnsi="黑体" w:eastAsia="黑体" w:cs="仿宋"/>
          <w:kern w:val="0"/>
          <w:sz w:val="32"/>
          <w:szCs w:val="32"/>
        </w:rPr>
        <w:t>三、存在以下情形的应聘人员，不得参加面试</w:t>
      </w:r>
    </w:p>
    <w:p>
      <w:pPr>
        <w:widowControl/>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（一）确诊病例、疑似病例、无症状感染者和尚在隔离</w:t>
      </w:r>
    </w:p>
    <w:p>
      <w:pPr>
        <w:widowControl/>
        <w:spacing w:line="560" w:lineRule="exact"/>
        <w:rPr>
          <w:rFonts w:ascii="仿宋" w:hAnsi="仿宋" w:eastAsia="仿宋" w:cs="仿宋"/>
          <w:kern w:val="0"/>
          <w:sz w:val="32"/>
          <w:szCs w:val="32"/>
        </w:rPr>
      </w:pPr>
      <w:r>
        <w:rPr>
          <w:rFonts w:hint="eastAsia" w:ascii="仿宋" w:hAnsi="仿宋" w:eastAsia="仿宋" w:cs="仿宋"/>
          <w:kern w:val="0"/>
          <w:sz w:val="32"/>
          <w:szCs w:val="32"/>
        </w:rPr>
        <w:t>观察期的密切接触者、次密接。</w:t>
      </w:r>
    </w:p>
    <w:p>
      <w:pPr>
        <w:widowControl/>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（二）</w:t>
      </w:r>
      <w:bookmarkStart w:id="0" w:name="_GoBack"/>
      <w:bookmarkEnd w:id="0"/>
      <w:r>
        <w:rPr>
          <w:rFonts w:hint="eastAsia" w:ascii="仿宋" w:hAnsi="仿宋" w:eastAsia="仿宋" w:cs="仿宋"/>
          <w:kern w:val="0"/>
          <w:sz w:val="32"/>
          <w:szCs w:val="32"/>
        </w:rPr>
        <w:t>能力测试前 14 天内有发热、咳嗽等症状未痊愈且未排除传染病及身体不适者。</w:t>
      </w:r>
    </w:p>
    <w:p>
      <w:pPr>
        <w:widowControl/>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（三）有中、高风险等疫情重点地区旅居史且离开上述</w:t>
      </w:r>
    </w:p>
    <w:p>
      <w:pPr>
        <w:widowControl/>
        <w:spacing w:line="560" w:lineRule="exact"/>
        <w:rPr>
          <w:rFonts w:ascii="仿宋" w:hAnsi="仿宋" w:eastAsia="仿宋" w:cs="仿宋"/>
          <w:kern w:val="0"/>
          <w:sz w:val="32"/>
          <w:szCs w:val="32"/>
        </w:rPr>
      </w:pPr>
      <w:r>
        <w:rPr>
          <w:rFonts w:hint="eastAsia" w:ascii="仿宋" w:hAnsi="仿宋" w:eastAsia="仿宋" w:cs="仿宋"/>
          <w:kern w:val="0"/>
          <w:sz w:val="32"/>
          <w:szCs w:val="32"/>
        </w:rPr>
        <w:t>地区不满 14 天者。</w:t>
      </w:r>
    </w:p>
    <w:p>
      <w:pPr>
        <w:widowControl/>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（四）有境外旅居史且入境未满 28 天者。</w:t>
      </w:r>
    </w:p>
    <w:p>
      <w:pPr>
        <w:widowControl/>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（五）不能按要求提供核酸检测阴性证明等健康证明的。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13E"/>
    <w:rsid w:val="000F4D7D"/>
    <w:rsid w:val="002316D3"/>
    <w:rsid w:val="002A04F3"/>
    <w:rsid w:val="0033113E"/>
    <w:rsid w:val="0050755D"/>
    <w:rsid w:val="006269C4"/>
    <w:rsid w:val="00773E4C"/>
    <w:rsid w:val="0084121F"/>
    <w:rsid w:val="00A86175"/>
    <w:rsid w:val="2B3569B8"/>
    <w:rsid w:val="2ED718A0"/>
    <w:rsid w:val="3F4E7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423</Words>
  <Characters>430</Characters>
  <Lines>3</Lines>
  <Paragraphs>1</Paragraphs>
  <TotalTime>8</TotalTime>
  <ScaleCrop>false</ScaleCrop>
  <LinksUpToDate>false</LinksUpToDate>
  <CharactersWithSpaces>444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2022-04-01T08:26:00Z</dcterms:created>
  <dc:creator>Administrator</dc:creator>
  <cp:lastModifiedBy>Gorgio</cp:lastModifiedBy>
  <dcterms:modified xsi:type="dcterms:W3CDTF">2022-04-08T08:04:57Z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833D664AF19E4D7BB019C2F790E32A72</vt:lpwstr>
  </property>
</Properties>
</file>